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534" w:rsidRDefault="00DF2F09" w:rsidP="00DF2F09">
      <w:pPr>
        <w:jc w:val="center"/>
        <w:rPr>
          <w:rFonts w:cstheme="minorHAnsi"/>
          <w:b/>
          <w:sz w:val="24"/>
          <w:szCs w:val="24"/>
        </w:rPr>
      </w:pPr>
      <w:r w:rsidRPr="007E749B">
        <w:rPr>
          <w:rFonts w:cstheme="minorHAnsi"/>
          <w:b/>
          <w:sz w:val="24"/>
          <w:szCs w:val="24"/>
        </w:rPr>
        <w:t>Дайджест обучающих мероприятий от центра поддержки предпр</w:t>
      </w:r>
      <w:r w:rsidR="00B93046">
        <w:rPr>
          <w:rFonts w:cstheme="minorHAnsi"/>
          <w:b/>
          <w:sz w:val="24"/>
          <w:szCs w:val="24"/>
        </w:rPr>
        <w:t>инима</w:t>
      </w:r>
      <w:r w:rsidR="004D0E90">
        <w:rPr>
          <w:rFonts w:cstheme="minorHAnsi"/>
          <w:b/>
          <w:sz w:val="24"/>
          <w:szCs w:val="24"/>
        </w:rPr>
        <w:t xml:space="preserve">тельства «Мой бизнес» на </w:t>
      </w:r>
      <w:r w:rsidR="00D51FDC">
        <w:rPr>
          <w:rFonts w:cstheme="minorHAnsi"/>
          <w:b/>
          <w:sz w:val="24"/>
          <w:szCs w:val="24"/>
        </w:rPr>
        <w:t>15</w:t>
      </w:r>
      <w:r w:rsidR="00234FAB">
        <w:rPr>
          <w:rFonts w:cstheme="minorHAnsi"/>
          <w:b/>
          <w:sz w:val="24"/>
          <w:szCs w:val="24"/>
        </w:rPr>
        <w:t xml:space="preserve"> </w:t>
      </w:r>
      <w:r w:rsidR="00D51FDC">
        <w:rPr>
          <w:rFonts w:cstheme="minorHAnsi"/>
          <w:b/>
          <w:sz w:val="24"/>
          <w:szCs w:val="24"/>
        </w:rPr>
        <w:t>– 19</w:t>
      </w:r>
      <w:r w:rsidR="00C6279A" w:rsidRPr="00C6279A">
        <w:rPr>
          <w:rFonts w:cstheme="minorHAnsi"/>
          <w:b/>
          <w:sz w:val="24"/>
          <w:szCs w:val="24"/>
        </w:rPr>
        <w:t xml:space="preserve"> </w:t>
      </w:r>
      <w:r w:rsidR="00D51FDC">
        <w:rPr>
          <w:rFonts w:cstheme="minorHAnsi"/>
          <w:b/>
          <w:sz w:val="24"/>
          <w:szCs w:val="24"/>
        </w:rPr>
        <w:t>марта</w:t>
      </w:r>
      <w:r w:rsidR="006B7A36">
        <w:rPr>
          <w:rFonts w:cstheme="minorHAnsi"/>
          <w:b/>
          <w:sz w:val="24"/>
          <w:szCs w:val="24"/>
        </w:rPr>
        <w:t xml:space="preserve"> </w:t>
      </w:r>
      <w:r w:rsidR="00614D0E">
        <w:rPr>
          <w:rFonts w:cstheme="minorHAnsi"/>
          <w:b/>
          <w:sz w:val="24"/>
          <w:szCs w:val="24"/>
        </w:rPr>
        <w:t>2021</w:t>
      </w:r>
      <w:r w:rsidR="00265763">
        <w:rPr>
          <w:rFonts w:cstheme="minorHAnsi"/>
          <w:b/>
          <w:sz w:val="24"/>
          <w:szCs w:val="24"/>
        </w:rPr>
        <w:t xml:space="preserve"> года </w:t>
      </w:r>
    </w:p>
    <w:p w:rsidR="00436413" w:rsidRPr="00626A8C" w:rsidRDefault="00436413" w:rsidP="00B93046">
      <w:pPr>
        <w:jc w:val="both"/>
        <w:rPr>
          <w:rFonts w:cstheme="minorHAnsi"/>
          <w:sz w:val="24"/>
          <w:szCs w:val="24"/>
        </w:rPr>
      </w:pPr>
    </w:p>
    <w:p w:rsidR="002A76B5" w:rsidRPr="002A76B5" w:rsidRDefault="001C3A10" w:rsidP="001C3A10">
      <w:pPr>
        <w:pStyle w:val="a5"/>
        <w:numPr>
          <w:ilvl w:val="0"/>
          <w:numId w:val="1"/>
        </w:numPr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Тренинг</w:t>
      </w:r>
      <w:r w:rsidR="002A76B5" w:rsidRPr="002A76B5">
        <w:rPr>
          <w:rFonts w:cstheme="minorHAnsi"/>
          <w:b/>
          <w:sz w:val="24"/>
          <w:szCs w:val="24"/>
        </w:rPr>
        <w:t xml:space="preserve"> «</w:t>
      </w:r>
      <w:proofErr w:type="spellStart"/>
      <w:r w:rsidRPr="001C3A10">
        <w:rPr>
          <w:rFonts w:cstheme="minorHAnsi"/>
          <w:b/>
          <w:sz w:val="24"/>
          <w:szCs w:val="24"/>
        </w:rPr>
        <w:t>Лайфхаки</w:t>
      </w:r>
      <w:proofErr w:type="spellEnd"/>
      <w:r w:rsidRPr="001C3A10">
        <w:rPr>
          <w:rFonts w:cstheme="minorHAnsi"/>
          <w:b/>
          <w:sz w:val="24"/>
          <w:szCs w:val="24"/>
        </w:rPr>
        <w:t xml:space="preserve"> </w:t>
      </w:r>
      <w:proofErr w:type="gramStart"/>
      <w:r w:rsidRPr="001C3A10">
        <w:rPr>
          <w:rFonts w:cstheme="minorHAnsi"/>
          <w:b/>
          <w:sz w:val="24"/>
          <w:szCs w:val="24"/>
        </w:rPr>
        <w:t>тайм-менеджмента</w:t>
      </w:r>
      <w:proofErr w:type="gramEnd"/>
      <w:r w:rsidRPr="001C3A10">
        <w:rPr>
          <w:rFonts w:cstheme="minorHAnsi"/>
          <w:b/>
          <w:sz w:val="24"/>
          <w:szCs w:val="24"/>
        </w:rPr>
        <w:t>: как навести порядок в своей жизни</w:t>
      </w:r>
      <w:r w:rsidR="002A76B5" w:rsidRPr="002A76B5">
        <w:rPr>
          <w:rFonts w:cstheme="minorHAnsi"/>
          <w:b/>
          <w:sz w:val="24"/>
          <w:szCs w:val="24"/>
        </w:rPr>
        <w:t>»</w:t>
      </w:r>
      <w:r>
        <w:rPr>
          <w:rFonts w:cstheme="minorHAnsi"/>
          <w:b/>
          <w:sz w:val="24"/>
          <w:szCs w:val="24"/>
        </w:rPr>
        <w:t xml:space="preserve"> (очный формат, место проведения – г. Пермь)</w:t>
      </w:r>
    </w:p>
    <w:p w:rsidR="001C3A10" w:rsidRDefault="001C3A10" w:rsidP="002A76B5">
      <w:pPr>
        <w:jc w:val="both"/>
        <w:rPr>
          <w:rFonts w:cstheme="minorHAnsi"/>
          <w:sz w:val="24"/>
          <w:szCs w:val="24"/>
        </w:rPr>
      </w:pPr>
      <w:r w:rsidRPr="001C3A10">
        <w:rPr>
          <w:rFonts w:cstheme="minorHAnsi"/>
          <w:sz w:val="24"/>
          <w:szCs w:val="24"/>
        </w:rPr>
        <w:t xml:space="preserve">Как в ограниченное количество времени вместить все желания, потребности и обязанности? Необходимо навести порядок в своей жизни, используя специальные техники и приемы </w:t>
      </w:r>
      <w:proofErr w:type="gramStart"/>
      <w:r w:rsidRPr="001C3A10">
        <w:rPr>
          <w:rFonts w:cstheme="minorHAnsi"/>
          <w:sz w:val="24"/>
          <w:szCs w:val="24"/>
        </w:rPr>
        <w:t>тайм-менеджмента</w:t>
      </w:r>
      <w:proofErr w:type="gramEnd"/>
      <w:r w:rsidRPr="001C3A10">
        <w:rPr>
          <w:rFonts w:cstheme="minorHAnsi"/>
          <w:sz w:val="24"/>
          <w:szCs w:val="24"/>
        </w:rPr>
        <w:t>.</w:t>
      </w:r>
    </w:p>
    <w:p w:rsidR="001C3A10" w:rsidRPr="001C3A10" w:rsidRDefault="001C3A10" w:rsidP="001C3A10">
      <w:pPr>
        <w:jc w:val="both"/>
        <w:rPr>
          <w:rFonts w:cstheme="minorHAnsi"/>
          <w:sz w:val="24"/>
          <w:szCs w:val="24"/>
        </w:rPr>
      </w:pPr>
      <w:r w:rsidRPr="001C3A10">
        <w:rPr>
          <w:rFonts w:cstheme="minorHAnsi"/>
          <w:sz w:val="24"/>
          <w:szCs w:val="24"/>
        </w:rPr>
        <w:t>Темы тренинга:</w:t>
      </w:r>
    </w:p>
    <w:p w:rsidR="001C3A10" w:rsidRPr="001C3A10" w:rsidRDefault="001C3A10" w:rsidP="001C3A10">
      <w:pPr>
        <w:jc w:val="both"/>
        <w:rPr>
          <w:rFonts w:cstheme="minorHAnsi"/>
          <w:sz w:val="24"/>
          <w:szCs w:val="24"/>
        </w:rPr>
      </w:pPr>
      <w:r w:rsidRPr="001C3A10">
        <w:rPr>
          <w:rFonts w:cstheme="minorHAnsi"/>
          <w:sz w:val="24"/>
          <w:szCs w:val="24"/>
        </w:rPr>
        <w:t>1) «УПРАВЛЕНИЕ» ВРЕМЕНЕМ</w:t>
      </w:r>
      <w:r>
        <w:rPr>
          <w:rFonts w:cstheme="minorHAnsi"/>
          <w:sz w:val="24"/>
          <w:szCs w:val="24"/>
        </w:rPr>
        <w:t xml:space="preserve"> (</w:t>
      </w:r>
      <w:r w:rsidRPr="001C3A10">
        <w:rPr>
          <w:rFonts w:cstheme="minorHAnsi"/>
          <w:sz w:val="24"/>
          <w:szCs w:val="24"/>
        </w:rPr>
        <w:t>Что мы понимаем под приоритетом</w:t>
      </w:r>
      <w:r>
        <w:rPr>
          <w:rFonts w:cstheme="minorHAnsi"/>
          <w:sz w:val="24"/>
          <w:szCs w:val="24"/>
        </w:rPr>
        <w:t xml:space="preserve">; </w:t>
      </w:r>
      <w:r w:rsidRPr="001C3A10">
        <w:rPr>
          <w:rFonts w:cstheme="minorHAnsi"/>
          <w:sz w:val="24"/>
          <w:szCs w:val="24"/>
        </w:rPr>
        <w:t>Уровни организации деятельности</w:t>
      </w:r>
      <w:r>
        <w:rPr>
          <w:rFonts w:cstheme="minorHAnsi"/>
          <w:sz w:val="24"/>
          <w:szCs w:val="24"/>
        </w:rPr>
        <w:t>)</w:t>
      </w:r>
    </w:p>
    <w:p w:rsidR="001C3A10" w:rsidRPr="001C3A10" w:rsidRDefault="001C3A10" w:rsidP="001C3A10">
      <w:pPr>
        <w:jc w:val="both"/>
        <w:rPr>
          <w:rFonts w:cstheme="minorHAnsi"/>
          <w:sz w:val="24"/>
          <w:szCs w:val="24"/>
        </w:rPr>
      </w:pPr>
      <w:r w:rsidRPr="001C3A10">
        <w:rPr>
          <w:rFonts w:cstheme="minorHAnsi"/>
          <w:sz w:val="24"/>
          <w:szCs w:val="24"/>
        </w:rPr>
        <w:t>2) АЛГОРИТМ ПЛАНИРОВАНИЯ</w:t>
      </w:r>
      <w:r>
        <w:rPr>
          <w:rFonts w:cstheme="minorHAnsi"/>
          <w:sz w:val="24"/>
          <w:szCs w:val="24"/>
        </w:rPr>
        <w:t xml:space="preserve"> (</w:t>
      </w:r>
      <w:r w:rsidRPr="001C3A10">
        <w:rPr>
          <w:rFonts w:cstheme="minorHAnsi"/>
          <w:sz w:val="24"/>
          <w:szCs w:val="24"/>
        </w:rPr>
        <w:t>Целеполагание</w:t>
      </w:r>
      <w:r>
        <w:rPr>
          <w:rFonts w:cstheme="minorHAnsi"/>
          <w:sz w:val="24"/>
          <w:szCs w:val="24"/>
        </w:rPr>
        <w:t xml:space="preserve">; </w:t>
      </w:r>
      <w:r w:rsidRPr="001C3A10">
        <w:rPr>
          <w:rFonts w:cstheme="minorHAnsi"/>
          <w:sz w:val="24"/>
          <w:szCs w:val="24"/>
        </w:rPr>
        <w:t>Построение плана мероприятий</w:t>
      </w:r>
      <w:r>
        <w:rPr>
          <w:rFonts w:cstheme="minorHAnsi"/>
          <w:sz w:val="24"/>
          <w:szCs w:val="24"/>
        </w:rPr>
        <w:t xml:space="preserve">; </w:t>
      </w:r>
      <w:r w:rsidRPr="001C3A10">
        <w:rPr>
          <w:rFonts w:cstheme="minorHAnsi"/>
          <w:sz w:val="24"/>
          <w:szCs w:val="24"/>
        </w:rPr>
        <w:t>Корректировка планов</w:t>
      </w:r>
      <w:r>
        <w:rPr>
          <w:rFonts w:cstheme="minorHAnsi"/>
          <w:sz w:val="24"/>
          <w:szCs w:val="24"/>
        </w:rPr>
        <w:t>)</w:t>
      </w:r>
    </w:p>
    <w:p w:rsidR="001C3A10" w:rsidRPr="001C3A10" w:rsidRDefault="001C3A10" w:rsidP="001C3A10">
      <w:pPr>
        <w:jc w:val="both"/>
        <w:rPr>
          <w:rFonts w:cstheme="minorHAnsi"/>
          <w:sz w:val="24"/>
          <w:szCs w:val="24"/>
        </w:rPr>
      </w:pPr>
      <w:r w:rsidRPr="001C3A10">
        <w:rPr>
          <w:rFonts w:cstheme="minorHAnsi"/>
          <w:sz w:val="24"/>
          <w:szCs w:val="24"/>
        </w:rPr>
        <w:t>3) «ЖЕСТОКАЯ» РЕАЛЬНОСТЬ И НАШИ ПЛАНЫ</w:t>
      </w:r>
      <w:r>
        <w:rPr>
          <w:rFonts w:cstheme="minorHAnsi"/>
          <w:sz w:val="24"/>
          <w:szCs w:val="24"/>
        </w:rPr>
        <w:t xml:space="preserve"> (</w:t>
      </w:r>
      <w:r w:rsidRPr="001C3A10">
        <w:rPr>
          <w:rFonts w:cstheme="minorHAnsi"/>
          <w:sz w:val="24"/>
          <w:szCs w:val="24"/>
        </w:rPr>
        <w:t>Убеждения и стереотипы поведения</w:t>
      </w:r>
      <w:r>
        <w:rPr>
          <w:rFonts w:cstheme="minorHAnsi"/>
          <w:sz w:val="24"/>
          <w:szCs w:val="24"/>
        </w:rPr>
        <w:t xml:space="preserve">; </w:t>
      </w:r>
      <w:r w:rsidRPr="001C3A10">
        <w:rPr>
          <w:rFonts w:cstheme="minorHAnsi"/>
          <w:sz w:val="24"/>
          <w:szCs w:val="24"/>
        </w:rPr>
        <w:t>Управление помехами</w:t>
      </w:r>
      <w:r>
        <w:rPr>
          <w:rFonts w:cstheme="minorHAnsi"/>
          <w:sz w:val="24"/>
          <w:szCs w:val="24"/>
        </w:rPr>
        <w:t>)</w:t>
      </w:r>
    </w:p>
    <w:p w:rsidR="001C3A10" w:rsidRDefault="002A76B5" w:rsidP="002A76B5">
      <w:pPr>
        <w:jc w:val="both"/>
        <w:rPr>
          <w:rFonts w:cstheme="minorHAnsi"/>
          <w:sz w:val="24"/>
          <w:szCs w:val="24"/>
        </w:rPr>
      </w:pPr>
      <w:r w:rsidRPr="002A76B5">
        <w:rPr>
          <w:rFonts w:cstheme="minorHAnsi"/>
          <w:sz w:val="24"/>
          <w:szCs w:val="24"/>
        </w:rPr>
        <w:t xml:space="preserve">Спикер: </w:t>
      </w:r>
      <w:r w:rsidR="001C3A10" w:rsidRPr="001C3A10">
        <w:rPr>
          <w:rFonts w:cstheme="minorHAnsi"/>
          <w:sz w:val="24"/>
          <w:szCs w:val="24"/>
        </w:rPr>
        <w:t xml:space="preserve">Тур Ирина Александровна, старший преподаватель кафедры менеджмента экономического факультета Пермского государственного национального исследовательского университета. Вопросами управления персонала занимается с 2000 года. </w:t>
      </w:r>
    </w:p>
    <w:p w:rsidR="001C3A10" w:rsidRDefault="001C3A10" w:rsidP="002A76B5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Дата проведения: 15 марта</w:t>
      </w:r>
      <w:r w:rsidR="002A76B5">
        <w:rPr>
          <w:rFonts w:cstheme="minorHAnsi"/>
          <w:sz w:val="24"/>
          <w:szCs w:val="24"/>
        </w:rPr>
        <w:t xml:space="preserve"> 2021 года. Начало в 1</w:t>
      </w:r>
      <w:r>
        <w:rPr>
          <w:rFonts w:cstheme="minorHAnsi"/>
          <w:sz w:val="24"/>
          <w:szCs w:val="24"/>
        </w:rPr>
        <w:t>0</w:t>
      </w:r>
      <w:r w:rsidR="002A76B5" w:rsidRPr="002A76B5">
        <w:rPr>
          <w:rFonts w:cstheme="minorHAnsi"/>
          <w:sz w:val="24"/>
          <w:szCs w:val="24"/>
        </w:rPr>
        <w:t>.00. Участие беспла</w:t>
      </w:r>
      <w:r>
        <w:rPr>
          <w:rFonts w:cstheme="minorHAnsi"/>
          <w:sz w:val="24"/>
          <w:szCs w:val="24"/>
        </w:rPr>
        <w:t>тное. Формат проведения – очно</w:t>
      </w:r>
      <w:r w:rsidR="002A76B5" w:rsidRPr="002A76B5">
        <w:rPr>
          <w:rFonts w:cstheme="minorHAnsi"/>
          <w:sz w:val="24"/>
          <w:szCs w:val="24"/>
        </w:rPr>
        <w:t xml:space="preserve">. </w:t>
      </w:r>
      <w:r>
        <w:rPr>
          <w:rFonts w:cstheme="minorHAnsi"/>
          <w:sz w:val="24"/>
          <w:szCs w:val="24"/>
        </w:rPr>
        <w:t xml:space="preserve">Место проведения: </w:t>
      </w:r>
      <w:r w:rsidRPr="001C3A10">
        <w:rPr>
          <w:rFonts w:cstheme="minorHAnsi"/>
          <w:sz w:val="24"/>
          <w:szCs w:val="24"/>
        </w:rPr>
        <w:t>Пермь, ул. Окулова 75, к. 1 (центр "Мой бизнес")</w:t>
      </w:r>
      <w:r>
        <w:rPr>
          <w:rFonts w:cstheme="minorHAnsi"/>
          <w:sz w:val="24"/>
          <w:szCs w:val="24"/>
        </w:rPr>
        <w:t>.</w:t>
      </w:r>
    </w:p>
    <w:p w:rsidR="005372B5" w:rsidRDefault="002A76B5" w:rsidP="002A76B5">
      <w:pPr>
        <w:jc w:val="both"/>
      </w:pPr>
      <w:r w:rsidRPr="002A76B5">
        <w:rPr>
          <w:rFonts w:cstheme="minorHAnsi"/>
          <w:sz w:val="24"/>
          <w:szCs w:val="24"/>
        </w:rPr>
        <w:t xml:space="preserve">Регистрация по ссылке </w:t>
      </w:r>
      <w:hyperlink r:id="rId6" w:history="1">
        <w:r w:rsidR="001C3A10" w:rsidRPr="000D21B9">
          <w:rPr>
            <w:rStyle w:val="a3"/>
          </w:rPr>
          <w:t>https://msppk.ru/events/layfkhaki-taym-menedzhmenta-kak-navesti-poryadok-v-svoey-zhizni/</w:t>
        </w:r>
      </w:hyperlink>
    </w:p>
    <w:p w:rsidR="001C3A10" w:rsidRPr="001C3A10" w:rsidRDefault="001C3A10" w:rsidP="002A76B5">
      <w:pPr>
        <w:jc w:val="both"/>
        <w:rPr>
          <w:rFonts w:cstheme="minorHAnsi"/>
          <w:sz w:val="24"/>
          <w:szCs w:val="24"/>
        </w:rPr>
      </w:pPr>
    </w:p>
    <w:p w:rsidR="003F224E" w:rsidRDefault="00DF71FF" w:rsidP="00DF71FF">
      <w:pPr>
        <w:pStyle w:val="a5"/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b/>
          <w:sz w:val="24"/>
          <w:szCs w:val="24"/>
        </w:rPr>
        <w:t>Вебинар</w:t>
      </w:r>
      <w:proofErr w:type="spellEnd"/>
      <w:r>
        <w:rPr>
          <w:rFonts w:cstheme="minorHAnsi"/>
          <w:b/>
          <w:sz w:val="24"/>
          <w:szCs w:val="24"/>
        </w:rPr>
        <w:t xml:space="preserve"> «</w:t>
      </w:r>
      <w:r w:rsidRPr="00DF71FF">
        <w:rPr>
          <w:rFonts w:cstheme="minorHAnsi"/>
          <w:b/>
          <w:sz w:val="24"/>
          <w:szCs w:val="24"/>
        </w:rPr>
        <w:t>Навигация 2021: обеспечение санитарно-эпидемиологического благополучия на речных судах в период выпуска флота</w:t>
      </w:r>
      <w:r>
        <w:rPr>
          <w:rFonts w:cstheme="minorHAnsi"/>
          <w:b/>
          <w:sz w:val="24"/>
          <w:szCs w:val="24"/>
        </w:rPr>
        <w:t>»</w:t>
      </w:r>
    </w:p>
    <w:p w:rsidR="00DF71FF" w:rsidRPr="00DF71FF" w:rsidRDefault="00DF71FF" w:rsidP="00DF71FF">
      <w:pPr>
        <w:jc w:val="both"/>
        <w:rPr>
          <w:rFonts w:cstheme="minorHAnsi"/>
          <w:sz w:val="24"/>
          <w:szCs w:val="24"/>
        </w:rPr>
      </w:pPr>
      <w:r w:rsidRPr="00DF71FF">
        <w:rPr>
          <w:rFonts w:cstheme="minorHAnsi"/>
          <w:sz w:val="24"/>
          <w:szCs w:val="24"/>
        </w:rPr>
        <w:t xml:space="preserve">Управление </w:t>
      </w:r>
      <w:proofErr w:type="spellStart"/>
      <w:r w:rsidRPr="00DF71FF">
        <w:rPr>
          <w:rFonts w:cstheme="minorHAnsi"/>
          <w:sz w:val="24"/>
          <w:szCs w:val="24"/>
        </w:rPr>
        <w:t>Роспотребнадзора</w:t>
      </w:r>
      <w:proofErr w:type="spellEnd"/>
      <w:r w:rsidRPr="00DF71FF">
        <w:rPr>
          <w:rFonts w:cstheme="minorHAnsi"/>
          <w:sz w:val="24"/>
          <w:szCs w:val="24"/>
        </w:rPr>
        <w:t xml:space="preserve"> по Пермскому краю приглашает судовладельцев и предпринимателей, осуществляющих деятельность на водном транспорте, принять участие в </w:t>
      </w:r>
      <w:proofErr w:type="spellStart"/>
      <w:r w:rsidRPr="00DF71FF">
        <w:rPr>
          <w:rFonts w:cstheme="minorHAnsi"/>
          <w:sz w:val="24"/>
          <w:szCs w:val="24"/>
        </w:rPr>
        <w:t>вебинаре</w:t>
      </w:r>
      <w:proofErr w:type="spellEnd"/>
      <w:r w:rsidRPr="00DF71FF">
        <w:rPr>
          <w:rFonts w:cstheme="minorHAnsi"/>
          <w:sz w:val="24"/>
          <w:szCs w:val="24"/>
        </w:rPr>
        <w:t xml:space="preserve"> об обеспечении санитарно-эпидемиологического благополучия на речных судах в период выпуска флота в навигацию 2021 года.</w:t>
      </w:r>
    </w:p>
    <w:p w:rsidR="00DF71FF" w:rsidRPr="00DF71FF" w:rsidRDefault="00DF71FF" w:rsidP="00DF71FF">
      <w:pPr>
        <w:jc w:val="both"/>
        <w:rPr>
          <w:rFonts w:cstheme="minorHAnsi"/>
          <w:sz w:val="24"/>
          <w:szCs w:val="24"/>
        </w:rPr>
      </w:pPr>
      <w:r w:rsidRPr="00DF71FF">
        <w:rPr>
          <w:rFonts w:cstheme="minorHAnsi"/>
          <w:sz w:val="24"/>
          <w:szCs w:val="24"/>
        </w:rPr>
        <w:t>Цель мероприятия – разъяснить порядок выдачи судовых санитарных свидетельств о праве плавания в навигацию 2021 года.</w:t>
      </w:r>
    </w:p>
    <w:p w:rsidR="00DF71FF" w:rsidRDefault="00DF71FF" w:rsidP="00DF71FF">
      <w:pPr>
        <w:jc w:val="both"/>
        <w:rPr>
          <w:rFonts w:cstheme="minorHAnsi"/>
          <w:sz w:val="24"/>
          <w:szCs w:val="24"/>
        </w:rPr>
      </w:pPr>
      <w:r w:rsidRPr="00DF71FF">
        <w:rPr>
          <w:rFonts w:cstheme="minorHAnsi"/>
          <w:sz w:val="24"/>
          <w:szCs w:val="24"/>
        </w:rPr>
        <w:t xml:space="preserve">Спикер – </w:t>
      </w:r>
      <w:proofErr w:type="spellStart"/>
      <w:r w:rsidRPr="00DF71FF">
        <w:rPr>
          <w:rFonts w:cstheme="minorHAnsi"/>
          <w:sz w:val="24"/>
          <w:szCs w:val="24"/>
        </w:rPr>
        <w:t>Хамитова</w:t>
      </w:r>
      <w:proofErr w:type="spellEnd"/>
      <w:r w:rsidRPr="00DF71FF">
        <w:rPr>
          <w:rFonts w:cstheme="minorHAnsi"/>
          <w:sz w:val="24"/>
          <w:szCs w:val="24"/>
        </w:rPr>
        <w:t xml:space="preserve"> Надежда </w:t>
      </w:r>
      <w:proofErr w:type="spellStart"/>
      <w:r w:rsidRPr="00DF71FF">
        <w:rPr>
          <w:rFonts w:cstheme="minorHAnsi"/>
          <w:sz w:val="24"/>
          <w:szCs w:val="24"/>
        </w:rPr>
        <w:t>Ирековна</w:t>
      </w:r>
      <w:proofErr w:type="spellEnd"/>
      <w:r w:rsidRPr="00DF71FF">
        <w:rPr>
          <w:rFonts w:cstheme="minorHAnsi"/>
          <w:sz w:val="24"/>
          <w:szCs w:val="24"/>
        </w:rPr>
        <w:t>, главный специалист-эксперт отдела надзора по гигиене труда.</w:t>
      </w:r>
    </w:p>
    <w:p w:rsidR="003F224E" w:rsidRDefault="00B440E2" w:rsidP="003F224E">
      <w:pPr>
        <w:jc w:val="both"/>
      </w:pPr>
      <w:r>
        <w:rPr>
          <w:rFonts w:cstheme="minorHAnsi"/>
          <w:sz w:val="24"/>
          <w:szCs w:val="24"/>
        </w:rPr>
        <w:lastRenderedPageBreak/>
        <w:t xml:space="preserve">Дата проведения: </w:t>
      </w:r>
      <w:r w:rsidR="00DF71FF">
        <w:rPr>
          <w:rFonts w:cstheme="minorHAnsi"/>
          <w:sz w:val="24"/>
          <w:szCs w:val="24"/>
        </w:rPr>
        <w:t>16 марта</w:t>
      </w:r>
      <w:r w:rsidR="00436413">
        <w:rPr>
          <w:rFonts w:cstheme="minorHAnsi"/>
          <w:sz w:val="24"/>
          <w:szCs w:val="24"/>
        </w:rPr>
        <w:t xml:space="preserve"> 2021</w:t>
      </w:r>
      <w:r w:rsidR="00CF16CD">
        <w:rPr>
          <w:rFonts w:cstheme="minorHAnsi"/>
          <w:sz w:val="24"/>
          <w:szCs w:val="24"/>
        </w:rPr>
        <w:t xml:space="preserve"> го</w:t>
      </w:r>
      <w:r w:rsidR="003F224E">
        <w:rPr>
          <w:rFonts w:cstheme="minorHAnsi"/>
          <w:sz w:val="24"/>
          <w:szCs w:val="24"/>
        </w:rPr>
        <w:t>да. Начало в 1</w:t>
      </w:r>
      <w:r w:rsidR="00DF71FF">
        <w:rPr>
          <w:rFonts w:cstheme="minorHAnsi"/>
          <w:sz w:val="24"/>
          <w:szCs w:val="24"/>
        </w:rPr>
        <w:t>0</w:t>
      </w:r>
      <w:r w:rsidR="00CF16CD">
        <w:rPr>
          <w:rFonts w:cstheme="minorHAnsi"/>
          <w:sz w:val="24"/>
          <w:szCs w:val="24"/>
        </w:rPr>
        <w:t>.00</w:t>
      </w:r>
      <w:r w:rsidR="00CF16CD" w:rsidRPr="00A525D7">
        <w:rPr>
          <w:rFonts w:cstheme="minorHAnsi"/>
          <w:sz w:val="24"/>
          <w:szCs w:val="24"/>
        </w:rPr>
        <w:t xml:space="preserve">. Участие бесплатное. Формат проведения – онлайн. </w:t>
      </w:r>
      <w:r w:rsidR="00436413" w:rsidRPr="00436413">
        <w:rPr>
          <w:rFonts w:cstheme="minorHAnsi"/>
          <w:sz w:val="24"/>
          <w:szCs w:val="24"/>
        </w:rPr>
        <w:t xml:space="preserve">Регистрация </w:t>
      </w:r>
      <w:r w:rsidR="008E51D0">
        <w:rPr>
          <w:rFonts w:cstheme="minorHAnsi"/>
          <w:sz w:val="24"/>
          <w:szCs w:val="24"/>
        </w:rPr>
        <w:t xml:space="preserve">по ссылке </w:t>
      </w:r>
      <w:hyperlink r:id="rId7" w:history="1">
        <w:r w:rsidR="00DF71FF" w:rsidRPr="000D21B9">
          <w:rPr>
            <w:rStyle w:val="a3"/>
          </w:rPr>
          <w:t>https://msppk.ru/events/obespechenie-sanitarno-epidemiologicheskogo-blagopoluchiya-na-rechnykh-sudakh-v-period-vypuska-flota/</w:t>
        </w:r>
      </w:hyperlink>
    </w:p>
    <w:p w:rsidR="00DF71FF" w:rsidRDefault="00DF71FF" w:rsidP="003F224E">
      <w:pPr>
        <w:jc w:val="both"/>
      </w:pPr>
    </w:p>
    <w:p w:rsidR="00C768F3" w:rsidRPr="003F224E" w:rsidRDefault="00BF7342" w:rsidP="00BF7342">
      <w:pPr>
        <w:pStyle w:val="a5"/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Онлайн-семинар</w:t>
      </w:r>
      <w:r w:rsidR="00C768F3" w:rsidRPr="003F224E">
        <w:rPr>
          <w:rFonts w:cstheme="minorHAnsi"/>
          <w:b/>
          <w:sz w:val="24"/>
          <w:szCs w:val="24"/>
        </w:rPr>
        <w:t xml:space="preserve"> «</w:t>
      </w:r>
      <w:r w:rsidRPr="00BF7342">
        <w:rPr>
          <w:rFonts w:cstheme="minorHAnsi"/>
          <w:b/>
          <w:sz w:val="24"/>
          <w:szCs w:val="24"/>
        </w:rPr>
        <w:t>Налог на доходы физических лиц и страховые взносы</w:t>
      </w:r>
      <w:r w:rsidR="00C768F3" w:rsidRPr="003F224E">
        <w:rPr>
          <w:rFonts w:cstheme="minorHAnsi"/>
          <w:b/>
          <w:sz w:val="24"/>
          <w:szCs w:val="24"/>
        </w:rPr>
        <w:t>»</w:t>
      </w:r>
    </w:p>
    <w:p w:rsidR="00BF7342" w:rsidRDefault="00BF7342" w:rsidP="002A76B5">
      <w:pPr>
        <w:jc w:val="both"/>
        <w:rPr>
          <w:sz w:val="24"/>
          <w:szCs w:val="24"/>
        </w:rPr>
      </w:pPr>
      <w:r>
        <w:rPr>
          <w:sz w:val="24"/>
          <w:szCs w:val="24"/>
        </w:rPr>
        <w:t>Семинар</w:t>
      </w:r>
      <w:r w:rsidRPr="00BF7342">
        <w:rPr>
          <w:sz w:val="24"/>
          <w:szCs w:val="24"/>
        </w:rPr>
        <w:t xml:space="preserve"> посвящен отдельным вопросам исчисления и оплаты НДФЛ и страховых взносов налогоплательщиками (страхователями), имеющими наемных работников (независимо от режима налогообложения).</w:t>
      </w:r>
    </w:p>
    <w:p w:rsidR="002A76B5" w:rsidRPr="002A76B5" w:rsidRDefault="003F224E" w:rsidP="002A76B5">
      <w:pPr>
        <w:jc w:val="both"/>
        <w:rPr>
          <w:sz w:val="24"/>
          <w:szCs w:val="24"/>
        </w:rPr>
      </w:pPr>
      <w:r>
        <w:rPr>
          <w:sz w:val="24"/>
          <w:szCs w:val="24"/>
        </w:rPr>
        <w:t>Программа</w:t>
      </w:r>
      <w:r w:rsidR="002A76B5">
        <w:rPr>
          <w:sz w:val="24"/>
          <w:szCs w:val="24"/>
        </w:rPr>
        <w:t>:</w:t>
      </w:r>
    </w:p>
    <w:p w:rsidR="00BF7342" w:rsidRPr="00BF7342" w:rsidRDefault="00BF7342" w:rsidP="00BF7342">
      <w:pPr>
        <w:pStyle w:val="a5"/>
        <w:numPr>
          <w:ilvl w:val="0"/>
          <w:numId w:val="10"/>
        </w:numPr>
        <w:jc w:val="both"/>
        <w:rPr>
          <w:sz w:val="24"/>
          <w:szCs w:val="24"/>
        </w:rPr>
      </w:pPr>
      <w:r w:rsidRPr="00BF7342">
        <w:rPr>
          <w:sz w:val="24"/>
          <w:szCs w:val="24"/>
        </w:rPr>
        <w:t>Порядок исчисления и оплаты страховых взносов и сумм Налога на доходы физических лиц при осуществлении выплат в пользу физических лиц</w:t>
      </w:r>
    </w:p>
    <w:p w:rsidR="00BF7342" w:rsidRPr="00BF7342" w:rsidRDefault="00BF7342" w:rsidP="00BF7342">
      <w:pPr>
        <w:pStyle w:val="a5"/>
        <w:numPr>
          <w:ilvl w:val="0"/>
          <w:numId w:val="10"/>
        </w:numPr>
        <w:jc w:val="both"/>
        <w:rPr>
          <w:sz w:val="24"/>
          <w:szCs w:val="24"/>
        </w:rPr>
      </w:pPr>
      <w:r w:rsidRPr="00BF7342">
        <w:rPr>
          <w:sz w:val="24"/>
          <w:szCs w:val="24"/>
        </w:rPr>
        <w:t>Сложные (спорные) вопросы исчисления и оплаты НДФЛ и страховых взносов</w:t>
      </w:r>
    </w:p>
    <w:p w:rsidR="00BF7342" w:rsidRPr="00BF7342" w:rsidRDefault="00BF7342" w:rsidP="00BF7342">
      <w:pPr>
        <w:pStyle w:val="a5"/>
        <w:numPr>
          <w:ilvl w:val="0"/>
          <w:numId w:val="10"/>
        </w:numPr>
        <w:jc w:val="both"/>
        <w:rPr>
          <w:sz w:val="24"/>
          <w:szCs w:val="24"/>
        </w:rPr>
      </w:pPr>
      <w:r w:rsidRPr="00BF7342">
        <w:rPr>
          <w:sz w:val="24"/>
          <w:szCs w:val="24"/>
        </w:rPr>
        <w:t>Применение пониженных тарифов страховых взносов</w:t>
      </w:r>
    </w:p>
    <w:p w:rsidR="00BF7342" w:rsidRPr="00BF7342" w:rsidRDefault="00BF7342" w:rsidP="00BF7342">
      <w:pPr>
        <w:pStyle w:val="a5"/>
        <w:numPr>
          <w:ilvl w:val="0"/>
          <w:numId w:val="10"/>
        </w:numPr>
        <w:jc w:val="both"/>
        <w:rPr>
          <w:sz w:val="24"/>
          <w:szCs w:val="24"/>
        </w:rPr>
      </w:pPr>
      <w:r w:rsidRPr="00BF7342">
        <w:rPr>
          <w:sz w:val="24"/>
          <w:szCs w:val="24"/>
        </w:rPr>
        <w:t>Доходы, исключаемые из налоговой базы по НДФЛ и страховым взносам</w:t>
      </w:r>
    </w:p>
    <w:p w:rsidR="002A76B5" w:rsidRDefault="00C768F3" w:rsidP="00BF7342">
      <w:pPr>
        <w:jc w:val="both"/>
      </w:pPr>
      <w:r w:rsidRPr="0079124F">
        <w:rPr>
          <w:sz w:val="24"/>
          <w:szCs w:val="24"/>
        </w:rPr>
        <w:t>Дата проведения</w:t>
      </w:r>
      <w:r w:rsidR="002F03D1" w:rsidRPr="0079124F">
        <w:rPr>
          <w:sz w:val="24"/>
          <w:szCs w:val="24"/>
        </w:rPr>
        <w:t>:</w:t>
      </w:r>
      <w:r w:rsidR="002F03D1">
        <w:t xml:space="preserve"> </w:t>
      </w:r>
      <w:r w:rsidR="00BF7342">
        <w:rPr>
          <w:sz w:val="24"/>
          <w:szCs w:val="24"/>
        </w:rPr>
        <w:t>17</w:t>
      </w:r>
      <w:r w:rsidR="00B440E2" w:rsidRPr="002778F6">
        <w:rPr>
          <w:sz w:val="24"/>
          <w:szCs w:val="24"/>
        </w:rPr>
        <w:t xml:space="preserve"> </w:t>
      </w:r>
      <w:r w:rsidR="00BF7342">
        <w:rPr>
          <w:sz w:val="24"/>
          <w:szCs w:val="24"/>
        </w:rPr>
        <w:t>марта</w:t>
      </w:r>
      <w:r w:rsidR="008B6BF7" w:rsidRPr="002778F6">
        <w:rPr>
          <w:sz w:val="24"/>
          <w:szCs w:val="24"/>
        </w:rPr>
        <w:t xml:space="preserve"> </w:t>
      </w:r>
      <w:r w:rsidR="00B31ABF" w:rsidRPr="002778F6">
        <w:rPr>
          <w:sz w:val="24"/>
          <w:szCs w:val="24"/>
        </w:rPr>
        <w:t>2021</w:t>
      </w:r>
      <w:r w:rsidRPr="002778F6">
        <w:rPr>
          <w:sz w:val="24"/>
          <w:szCs w:val="24"/>
        </w:rPr>
        <w:t xml:space="preserve"> года. </w:t>
      </w:r>
      <w:r w:rsidR="00B440E2" w:rsidRPr="002778F6">
        <w:rPr>
          <w:sz w:val="24"/>
          <w:szCs w:val="24"/>
        </w:rPr>
        <w:t>Начало в 1</w:t>
      </w:r>
      <w:r w:rsidR="00BF7342">
        <w:rPr>
          <w:sz w:val="24"/>
          <w:szCs w:val="24"/>
        </w:rPr>
        <w:t>0</w:t>
      </w:r>
      <w:r w:rsidR="00B440E2" w:rsidRPr="002778F6">
        <w:rPr>
          <w:sz w:val="24"/>
          <w:szCs w:val="24"/>
        </w:rPr>
        <w:t>.00.</w:t>
      </w:r>
      <w:r w:rsidR="00B440E2">
        <w:t xml:space="preserve"> </w:t>
      </w:r>
      <w:hyperlink r:id="rId8" w:history="1">
        <w:r w:rsidR="002F03D1" w:rsidRPr="002F03D1">
          <w:rPr>
            <w:rStyle w:val="a3"/>
            <w:rFonts w:cstheme="minorHAnsi"/>
            <w:color w:val="auto"/>
            <w:sz w:val="24"/>
            <w:szCs w:val="24"/>
            <w:u w:val="none"/>
          </w:rPr>
          <w:t>Участие бесплатное. Формат проведения – онлайн. Открыта регистрация по ссылке</w:t>
        </w:r>
      </w:hyperlink>
      <w:r w:rsidRPr="002F03D1">
        <w:rPr>
          <w:rFonts w:cstheme="minorHAnsi"/>
          <w:sz w:val="24"/>
          <w:szCs w:val="24"/>
        </w:rPr>
        <w:t xml:space="preserve"> </w:t>
      </w:r>
      <w:hyperlink r:id="rId9" w:history="1">
        <w:r w:rsidR="00BF7342" w:rsidRPr="000D21B9">
          <w:rPr>
            <w:rStyle w:val="a3"/>
          </w:rPr>
          <w:t>https://msppk.ru/events/nalog-na-dokhody-fizicheskikh-lits-i-strakhovye-vznosy/</w:t>
        </w:r>
      </w:hyperlink>
    </w:p>
    <w:p w:rsidR="003F224E" w:rsidRPr="002A76B5" w:rsidRDefault="003F224E" w:rsidP="005126E6">
      <w:pPr>
        <w:jc w:val="both"/>
      </w:pPr>
    </w:p>
    <w:p w:rsidR="00264BAD" w:rsidRPr="00264BAD" w:rsidRDefault="00264BAD" w:rsidP="00264BAD">
      <w:pPr>
        <w:pStyle w:val="a5"/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r w:rsidRPr="00264BAD">
        <w:rPr>
          <w:rFonts w:cstheme="minorHAnsi"/>
          <w:b/>
          <w:sz w:val="24"/>
          <w:szCs w:val="24"/>
        </w:rPr>
        <w:t>Консультация по вопросам возможности включения субъектов малого и среднего предпринимательства в перечень субъектов МСП, имеющих статус социального предприятия</w:t>
      </w:r>
    </w:p>
    <w:p w:rsidR="00264BAD" w:rsidRPr="00264BAD" w:rsidRDefault="00264BAD" w:rsidP="00264BAD">
      <w:pPr>
        <w:jc w:val="both"/>
        <w:rPr>
          <w:rFonts w:cstheme="minorHAnsi"/>
          <w:sz w:val="24"/>
          <w:szCs w:val="24"/>
        </w:rPr>
      </w:pPr>
      <w:r w:rsidRPr="00264BAD">
        <w:rPr>
          <w:rFonts w:cstheme="minorHAnsi"/>
          <w:sz w:val="24"/>
          <w:szCs w:val="24"/>
        </w:rPr>
        <w:t xml:space="preserve">Агентство по развитию малого и среднего предпринимательства Пермского края </w:t>
      </w:r>
      <w:r>
        <w:rPr>
          <w:rFonts w:cstheme="minorHAnsi"/>
          <w:sz w:val="24"/>
          <w:szCs w:val="24"/>
        </w:rPr>
        <w:t>приглашает на консультацию</w:t>
      </w:r>
      <w:r w:rsidRPr="00264BAD">
        <w:rPr>
          <w:rFonts w:cstheme="minorHAnsi"/>
          <w:sz w:val="24"/>
          <w:szCs w:val="24"/>
        </w:rPr>
        <w:t xml:space="preserve"> по вопросам возможности включения субъектов малого и среднего предпринимательства в перечень субъектов МСП, имеющих статус социального предприятия.</w:t>
      </w:r>
    </w:p>
    <w:p w:rsidR="00264BAD" w:rsidRPr="00264BAD" w:rsidRDefault="00264BAD" w:rsidP="00264BAD">
      <w:pPr>
        <w:jc w:val="both"/>
        <w:rPr>
          <w:rFonts w:cstheme="minorHAnsi"/>
          <w:sz w:val="24"/>
          <w:szCs w:val="24"/>
        </w:rPr>
      </w:pPr>
      <w:r w:rsidRPr="00264BAD">
        <w:rPr>
          <w:rFonts w:cstheme="minorHAnsi"/>
          <w:sz w:val="24"/>
          <w:szCs w:val="24"/>
        </w:rPr>
        <w:t>С 2020 года формируется перечень субъектов МСП, имеющих статус социального предприятия. Подать заявку на получение статуса социального предприятия можно в срок до 1 мая 2021 г.</w:t>
      </w:r>
    </w:p>
    <w:p w:rsidR="00264BAD" w:rsidRPr="00264BAD" w:rsidRDefault="00264BAD" w:rsidP="00264BAD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На консультации спикеры расскажут о процедуре подачи заявки, перечне документов, мерах поддержки предпринимателей, получивших статус социального предприятия.</w:t>
      </w:r>
    </w:p>
    <w:p w:rsidR="00FB202B" w:rsidRDefault="00C76585" w:rsidP="00437F19">
      <w:pPr>
        <w:jc w:val="both"/>
      </w:pPr>
      <w:r w:rsidRPr="00B31ABF">
        <w:rPr>
          <w:sz w:val="24"/>
          <w:szCs w:val="24"/>
        </w:rPr>
        <w:t>Дата проведения:</w:t>
      </w:r>
      <w:r w:rsidR="00271B7C">
        <w:t xml:space="preserve"> </w:t>
      </w:r>
      <w:r w:rsidR="00264BAD">
        <w:rPr>
          <w:sz w:val="24"/>
          <w:szCs w:val="24"/>
        </w:rPr>
        <w:t>17</w:t>
      </w:r>
      <w:r w:rsidR="00B31ABF" w:rsidRPr="002778F6">
        <w:rPr>
          <w:sz w:val="24"/>
          <w:szCs w:val="24"/>
        </w:rPr>
        <w:t xml:space="preserve"> </w:t>
      </w:r>
      <w:r w:rsidR="00264BAD">
        <w:rPr>
          <w:sz w:val="24"/>
          <w:szCs w:val="24"/>
        </w:rPr>
        <w:t>марта</w:t>
      </w:r>
      <w:r w:rsidR="00537230">
        <w:rPr>
          <w:sz w:val="24"/>
          <w:szCs w:val="24"/>
        </w:rPr>
        <w:t xml:space="preserve"> 2021</w:t>
      </w:r>
      <w:r w:rsidRPr="002778F6">
        <w:rPr>
          <w:sz w:val="24"/>
          <w:szCs w:val="24"/>
        </w:rPr>
        <w:t xml:space="preserve"> года. Начало в 1</w:t>
      </w:r>
      <w:r w:rsidR="00264BAD">
        <w:rPr>
          <w:sz w:val="24"/>
          <w:szCs w:val="24"/>
        </w:rPr>
        <w:t>1</w:t>
      </w:r>
      <w:r w:rsidRPr="002778F6">
        <w:rPr>
          <w:sz w:val="24"/>
          <w:szCs w:val="24"/>
        </w:rPr>
        <w:t>.00.</w:t>
      </w:r>
      <w:r w:rsidR="00537230" w:rsidRPr="00537230">
        <w:t xml:space="preserve"> </w:t>
      </w:r>
      <w:hyperlink r:id="rId10" w:history="1">
        <w:r w:rsidRPr="00B31ABF">
          <w:rPr>
            <w:rStyle w:val="a3"/>
            <w:rFonts w:cstheme="minorHAnsi"/>
            <w:color w:val="auto"/>
            <w:sz w:val="24"/>
            <w:szCs w:val="24"/>
            <w:u w:val="none"/>
          </w:rPr>
          <w:t>Участие бесплатное. Формат проведения – онлайн. Открыта регистрация по ссылке</w:t>
        </w:r>
      </w:hyperlink>
      <w:r w:rsidRPr="00B31ABF">
        <w:rPr>
          <w:rFonts w:cstheme="minorHAnsi"/>
          <w:sz w:val="24"/>
          <w:szCs w:val="24"/>
        </w:rPr>
        <w:t xml:space="preserve"> </w:t>
      </w:r>
      <w:hyperlink r:id="rId11" w:history="1">
        <w:r w:rsidR="00264BAD" w:rsidRPr="000D21B9">
          <w:rPr>
            <w:rStyle w:val="a3"/>
          </w:rPr>
          <w:t>https://msppk.ru/events/konsultatsiya-po-voprosam-vozmozhnosti-vklyucheniya-subektov-malogo-i-srednego-predprinimatelstv-v-/</w:t>
        </w:r>
      </w:hyperlink>
    </w:p>
    <w:p w:rsidR="00264BAD" w:rsidRDefault="00264BAD" w:rsidP="00437F19">
      <w:pPr>
        <w:jc w:val="both"/>
      </w:pPr>
    </w:p>
    <w:p w:rsidR="00264BAD" w:rsidRPr="005372B5" w:rsidRDefault="00264BAD" w:rsidP="00437F19">
      <w:pPr>
        <w:jc w:val="both"/>
      </w:pPr>
    </w:p>
    <w:p w:rsidR="00FB202B" w:rsidRPr="002778F6" w:rsidRDefault="00537230" w:rsidP="00264BAD">
      <w:pPr>
        <w:pStyle w:val="a5"/>
        <w:numPr>
          <w:ilvl w:val="0"/>
          <w:numId w:val="2"/>
        </w:numPr>
        <w:jc w:val="both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lastRenderedPageBreak/>
        <w:t>Вебинар</w:t>
      </w:r>
      <w:proofErr w:type="spellEnd"/>
      <w:r w:rsidR="00FB202B" w:rsidRPr="002778F6">
        <w:rPr>
          <w:b/>
          <w:sz w:val="24"/>
          <w:szCs w:val="24"/>
        </w:rPr>
        <w:t xml:space="preserve"> «</w:t>
      </w:r>
      <w:r w:rsidR="00264BAD" w:rsidRPr="00264BAD">
        <w:rPr>
          <w:b/>
          <w:sz w:val="24"/>
          <w:szCs w:val="24"/>
        </w:rPr>
        <w:t xml:space="preserve">Работа с международной площадкой </w:t>
      </w:r>
      <w:proofErr w:type="spellStart"/>
      <w:r w:rsidR="00264BAD" w:rsidRPr="00264BAD">
        <w:rPr>
          <w:b/>
          <w:sz w:val="24"/>
          <w:szCs w:val="24"/>
        </w:rPr>
        <w:t>Epinduo</w:t>
      </w:r>
      <w:proofErr w:type="spellEnd"/>
      <w:r w:rsidR="00FB202B" w:rsidRPr="002778F6">
        <w:rPr>
          <w:b/>
          <w:sz w:val="24"/>
          <w:szCs w:val="24"/>
        </w:rPr>
        <w:t>»</w:t>
      </w:r>
    </w:p>
    <w:p w:rsidR="00264BAD" w:rsidRPr="00264BAD" w:rsidRDefault="00264BAD" w:rsidP="00264BAD">
      <w:pPr>
        <w:jc w:val="both"/>
        <w:rPr>
          <w:sz w:val="24"/>
          <w:szCs w:val="24"/>
        </w:rPr>
      </w:pPr>
      <w:r w:rsidRPr="00264BAD">
        <w:rPr>
          <w:sz w:val="24"/>
          <w:szCs w:val="24"/>
        </w:rPr>
        <w:t>Ключевые темы:</w:t>
      </w:r>
    </w:p>
    <w:p w:rsidR="00264BAD" w:rsidRPr="00264BAD" w:rsidRDefault="00264BAD" w:rsidP="00264BAD">
      <w:pPr>
        <w:jc w:val="both"/>
        <w:rPr>
          <w:sz w:val="24"/>
          <w:szCs w:val="24"/>
        </w:rPr>
      </w:pPr>
      <w:r w:rsidRPr="00264BAD">
        <w:rPr>
          <w:sz w:val="24"/>
          <w:szCs w:val="24"/>
        </w:rPr>
        <w:t>1. Эффективные способы продвижения товара на китайском рынке</w:t>
      </w:r>
    </w:p>
    <w:p w:rsidR="00264BAD" w:rsidRPr="00264BAD" w:rsidRDefault="00264BAD" w:rsidP="00264BAD">
      <w:pPr>
        <w:jc w:val="both"/>
        <w:rPr>
          <w:sz w:val="24"/>
          <w:szCs w:val="24"/>
        </w:rPr>
      </w:pPr>
      <w:r w:rsidRPr="00264BAD">
        <w:rPr>
          <w:sz w:val="24"/>
          <w:szCs w:val="24"/>
        </w:rPr>
        <w:t xml:space="preserve">2. Онлайн и </w:t>
      </w:r>
      <w:proofErr w:type="spellStart"/>
      <w:r w:rsidRPr="00264BAD">
        <w:rPr>
          <w:sz w:val="24"/>
          <w:szCs w:val="24"/>
        </w:rPr>
        <w:t>оффлайн</w:t>
      </w:r>
      <w:proofErr w:type="spellEnd"/>
      <w:r w:rsidRPr="00264BAD">
        <w:rPr>
          <w:sz w:val="24"/>
          <w:szCs w:val="24"/>
        </w:rPr>
        <w:t xml:space="preserve"> каналы продаж</w:t>
      </w:r>
    </w:p>
    <w:p w:rsidR="00264BAD" w:rsidRPr="00264BAD" w:rsidRDefault="00264BAD" w:rsidP="00264BAD">
      <w:pPr>
        <w:jc w:val="both"/>
        <w:rPr>
          <w:sz w:val="24"/>
          <w:szCs w:val="24"/>
        </w:rPr>
      </w:pPr>
      <w:r w:rsidRPr="00264BAD">
        <w:rPr>
          <w:sz w:val="24"/>
          <w:szCs w:val="24"/>
        </w:rPr>
        <w:t>3. Этапы экспорта с практической точки зрения.</w:t>
      </w:r>
    </w:p>
    <w:p w:rsidR="00264BAD" w:rsidRDefault="00264BAD" w:rsidP="00264BAD">
      <w:pPr>
        <w:jc w:val="both"/>
        <w:rPr>
          <w:sz w:val="24"/>
          <w:szCs w:val="24"/>
        </w:rPr>
      </w:pPr>
      <w:r w:rsidRPr="00264BAD">
        <w:rPr>
          <w:sz w:val="24"/>
          <w:szCs w:val="24"/>
        </w:rPr>
        <w:t>Эксперт: Соколова Дарья Сергеевна, менеджер проектов.</w:t>
      </w:r>
    </w:p>
    <w:p w:rsidR="004C2EEF" w:rsidRDefault="00264BAD" w:rsidP="00264BAD">
      <w:pPr>
        <w:jc w:val="both"/>
      </w:pPr>
      <w:r>
        <w:rPr>
          <w:sz w:val="24"/>
          <w:szCs w:val="24"/>
        </w:rPr>
        <w:t>Дата проведения: 18 марта</w:t>
      </w:r>
      <w:r w:rsidR="00537230">
        <w:rPr>
          <w:sz w:val="24"/>
          <w:szCs w:val="24"/>
        </w:rPr>
        <w:t xml:space="preserve"> 2021</w:t>
      </w:r>
      <w:r w:rsidR="00FB202B">
        <w:rPr>
          <w:sz w:val="24"/>
          <w:szCs w:val="24"/>
        </w:rPr>
        <w:t xml:space="preserve"> года. Начало в 1</w:t>
      </w:r>
      <w:r>
        <w:rPr>
          <w:sz w:val="24"/>
          <w:szCs w:val="24"/>
        </w:rPr>
        <w:t>6</w:t>
      </w:r>
      <w:r w:rsidR="00FB202B" w:rsidRPr="00FB202B">
        <w:rPr>
          <w:sz w:val="24"/>
          <w:szCs w:val="24"/>
        </w:rPr>
        <w:t xml:space="preserve">.00. Участие бесплатное. Формат проведения – онлайн. Открыта регистрация по ссылке </w:t>
      </w:r>
      <w:hyperlink r:id="rId12" w:history="1">
        <w:r w:rsidRPr="000D21B9">
          <w:rPr>
            <w:rStyle w:val="a3"/>
          </w:rPr>
          <w:t>https://www.perm-export.ru/events/2021-god/prochie-meropriyatiya-po-ved-2021/onlayn-seminar-rabota-s-mezhdunarodnoy-ploshchadkoy-epinduo-18-marta-v-16-00/</w:t>
        </w:r>
      </w:hyperlink>
    </w:p>
    <w:p w:rsidR="00464C42" w:rsidRDefault="00464C42" w:rsidP="005126E6">
      <w:pPr>
        <w:jc w:val="both"/>
      </w:pPr>
    </w:p>
    <w:p w:rsidR="00464C42" w:rsidRDefault="00464C42" w:rsidP="005126E6">
      <w:pPr>
        <w:jc w:val="both"/>
      </w:pPr>
    </w:p>
    <w:p w:rsidR="00464C42" w:rsidRPr="00464C42" w:rsidRDefault="00F91F40" w:rsidP="005126E6">
      <w:pPr>
        <w:jc w:val="both"/>
      </w:pPr>
      <w:r>
        <w:t>____________________________________________________________________________________</w:t>
      </w:r>
    </w:p>
    <w:p w:rsidR="00F26801" w:rsidRDefault="005126E6" w:rsidP="005126E6">
      <w:pPr>
        <w:jc w:val="both"/>
        <w:rPr>
          <w:rFonts w:cstheme="minorHAnsi"/>
          <w:sz w:val="24"/>
          <w:szCs w:val="24"/>
        </w:rPr>
      </w:pPr>
      <w:r w:rsidRPr="005126E6">
        <w:rPr>
          <w:rFonts w:cstheme="minorHAnsi"/>
          <w:b/>
          <w:sz w:val="24"/>
          <w:szCs w:val="24"/>
        </w:rPr>
        <w:t xml:space="preserve">Организатор обучающих мероприятий: </w:t>
      </w:r>
      <w:r w:rsidRPr="005126E6">
        <w:rPr>
          <w:rFonts w:cstheme="minorHAnsi"/>
          <w:sz w:val="24"/>
          <w:szCs w:val="24"/>
        </w:rPr>
        <w:t>Некоммерческая организация «Пермский фонд развития предпринимательства» (центр «Мой бизнес») по поручению Правительства Пермского края в рамках нацпроекта «Малое и среднее предпринимательство и поддержка индивидуальной предпринимательской инициативы»</w:t>
      </w:r>
      <w:r>
        <w:rPr>
          <w:rFonts w:cstheme="minorHAnsi"/>
          <w:sz w:val="24"/>
          <w:szCs w:val="24"/>
        </w:rPr>
        <w:t>.</w:t>
      </w:r>
    </w:p>
    <w:p w:rsidR="005126E6" w:rsidRPr="005126E6" w:rsidRDefault="005126E6" w:rsidP="005126E6">
      <w:pPr>
        <w:jc w:val="both"/>
        <w:rPr>
          <w:rFonts w:cstheme="minorHAnsi"/>
          <w:sz w:val="28"/>
          <w:szCs w:val="28"/>
        </w:rPr>
      </w:pPr>
      <w:r w:rsidRPr="005126E6">
        <w:rPr>
          <w:color w:val="000000"/>
          <w:sz w:val="28"/>
          <w:szCs w:val="28"/>
        </w:rPr>
        <w:t>После регистрации</w:t>
      </w:r>
      <w:r w:rsidR="00264BAD">
        <w:rPr>
          <w:color w:val="000000"/>
          <w:sz w:val="28"/>
          <w:szCs w:val="28"/>
        </w:rPr>
        <w:t xml:space="preserve"> </w:t>
      </w:r>
      <w:r w:rsidRPr="005126E6">
        <w:rPr>
          <w:color w:val="000000"/>
          <w:sz w:val="28"/>
          <w:szCs w:val="28"/>
        </w:rPr>
        <w:t>на указанную электронную почту придет ссылка для участия в мероприятиях</w:t>
      </w:r>
      <w:r>
        <w:rPr>
          <w:color w:val="000000"/>
          <w:sz w:val="28"/>
          <w:szCs w:val="28"/>
        </w:rPr>
        <w:t>.</w:t>
      </w:r>
      <w:bookmarkStart w:id="0" w:name="_GoBack"/>
      <w:bookmarkEnd w:id="0"/>
    </w:p>
    <w:sectPr w:rsidR="005126E6" w:rsidRPr="005126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552E69"/>
    <w:multiLevelType w:val="hybridMultilevel"/>
    <w:tmpl w:val="242C0B4E"/>
    <w:lvl w:ilvl="0" w:tplc="C5B67970">
      <w:start w:val="2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2346D4"/>
    <w:multiLevelType w:val="hybridMultilevel"/>
    <w:tmpl w:val="E5AA2A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2F40DA"/>
    <w:multiLevelType w:val="hybridMultilevel"/>
    <w:tmpl w:val="5CC2DC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520FBE"/>
    <w:multiLevelType w:val="hybridMultilevel"/>
    <w:tmpl w:val="217C0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BC777E"/>
    <w:multiLevelType w:val="hybridMultilevel"/>
    <w:tmpl w:val="F4DC5F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87F2DE0"/>
    <w:multiLevelType w:val="hybridMultilevel"/>
    <w:tmpl w:val="4476CC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D50B31"/>
    <w:multiLevelType w:val="hybridMultilevel"/>
    <w:tmpl w:val="FC8A01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F786F12"/>
    <w:multiLevelType w:val="hybridMultilevel"/>
    <w:tmpl w:val="30E058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8E04007"/>
    <w:multiLevelType w:val="hybridMultilevel"/>
    <w:tmpl w:val="EBEA3516"/>
    <w:lvl w:ilvl="0" w:tplc="6AC45BB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B505C2"/>
    <w:multiLevelType w:val="hybridMultilevel"/>
    <w:tmpl w:val="242C0B4E"/>
    <w:lvl w:ilvl="0" w:tplc="C5B67970">
      <w:start w:val="2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144B84"/>
    <w:multiLevelType w:val="hybridMultilevel"/>
    <w:tmpl w:val="73F4DF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5"/>
  </w:num>
  <w:num w:numId="5">
    <w:abstractNumId w:val="3"/>
  </w:num>
  <w:num w:numId="6">
    <w:abstractNumId w:val="7"/>
  </w:num>
  <w:num w:numId="7">
    <w:abstractNumId w:val="1"/>
  </w:num>
  <w:num w:numId="8">
    <w:abstractNumId w:val="10"/>
  </w:num>
  <w:num w:numId="9">
    <w:abstractNumId w:val="2"/>
  </w:num>
  <w:num w:numId="10">
    <w:abstractNumId w:val="4"/>
  </w:num>
  <w:num w:numId="11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2F09"/>
    <w:rsid w:val="00005E72"/>
    <w:rsid w:val="00020D06"/>
    <w:rsid w:val="00033B08"/>
    <w:rsid w:val="0004033C"/>
    <w:rsid w:val="00045542"/>
    <w:rsid w:val="00052E78"/>
    <w:rsid w:val="00067DDF"/>
    <w:rsid w:val="00082213"/>
    <w:rsid w:val="00095FDF"/>
    <w:rsid w:val="000C3BA5"/>
    <w:rsid w:val="000D1800"/>
    <w:rsid w:val="000D2BB9"/>
    <w:rsid w:val="000E2ACC"/>
    <w:rsid w:val="000F78AF"/>
    <w:rsid w:val="00102785"/>
    <w:rsid w:val="00121D6B"/>
    <w:rsid w:val="00147A56"/>
    <w:rsid w:val="001511A6"/>
    <w:rsid w:val="00155B55"/>
    <w:rsid w:val="0017741D"/>
    <w:rsid w:val="00185319"/>
    <w:rsid w:val="00196D85"/>
    <w:rsid w:val="001B4AFD"/>
    <w:rsid w:val="001C3A10"/>
    <w:rsid w:val="001C47A4"/>
    <w:rsid w:val="001F658C"/>
    <w:rsid w:val="00203D73"/>
    <w:rsid w:val="00222BAA"/>
    <w:rsid w:val="00224D66"/>
    <w:rsid w:val="00231E82"/>
    <w:rsid w:val="00234FAB"/>
    <w:rsid w:val="00246CB9"/>
    <w:rsid w:val="00260975"/>
    <w:rsid w:val="00264BAD"/>
    <w:rsid w:val="00265763"/>
    <w:rsid w:val="00271B7C"/>
    <w:rsid w:val="002778F6"/>
    <w:rsid w:val="002841A1"/>
    <w:rsid w:val="002A76B5"/>
    <w:rsid w:val="002F03D1"/>
    <w:rsid w:val="00302D93"/>
    <w:rsid w:val="00313AF0"/>
    <w:rsid w:val="00354180"/>
    <w:rsid w:val="00357193"/>
    <w:rsid w:val="00371EE7"/>
    <w:rsid w:val="00375458"/>
    <w:rsid w:val="003A27D1"/>
    <w:rsid w:val="003A4B34"/>
    <w:rsid w:val="003B18FA"/>
    <w:rsid w:val="003B4266"/>
    <w:rsid w:val="003C0ADB"/>
    <w:rsid w:val="003C0D09"/>
    <w:rsid w:val="003F0B1A"/>
    <w:rsid w:val="003F224E"/>
    <w:rsid w:val="003F26D9"/>
    <w:rsid w:val="00402F68"/>
    <w:rsid w:val="00404D0D"/>
    <w:rsid w:val="00411ABF"/>
    <w:rsid w:val="00431105"/>
    <w:rsid w:val="0043503F"/>
    <w:rsid w:val="00436413"/>
    <w:rsid w:val="00437F19"/>
    <w:rsid w:val="00452765"/>
    <w:rsid w:val="00460708"/>
    <w:rsid w:val="00462465"/>
    <w:rsid w:val="00464C42"/>
    <w:rsid w:val="004674D9"/>
    <w:rsid w:val="00477CD7"/>
    <w:rsid w:val="004833EF"/>
    <w:rsid w:val="004A052C"/>
    <w:rsid w:val="004C2EEF"/>
    <w:rsid w:val="004D029D"/>
    <w:rsid w:val="004D0E90"/>
    <w:rsid w:val="004F63B2"/>
    <w:rsid w:val="00507557"/>
    <w:rsid w:val="005126E6"/>
    <w:rsid w:val="005161F1"/>
    <w:rsid w:val="00520174"/>
    <w:rsid w:val="005223AE"/>
    <w:rsid w:val="00537230"/>
    <w:rsid w:val="005372B5"/>
    <w:rsid w:val="00543B14"/>
    <w:rsid w:val="00561936"/>
    <w:rsid w:val="0057531B"/>
    <w:rsid w:val="00576B9A"/>
    <w:rsid w:val="00584043"/>
    <w:rsid w:val="00593E32"/>
    <w:rsid w:val="005C459E"/>
    <w:rsid w:val="005D081F"/>
    <w:rsid w:val="005D22BC"/>
    <w:rsid w:val="005D5454"/>
    <w:rsid w:val="005D593C"/>
    <w:rsid w:val="005D608C"/>
    <w:rsid w:val="005E6FBF"/>
    <w:rsid w:val="005E790A"/>
    <w:rsid w:val="00612390"/>
    <w:rsid w:val="00614D0E"/>
    <w:rsid w:val="006221AE"/>
    <w:rsid w:val="00626A8C"/>
    <w:rsid w:val="00636F7C"/>
    <w:rsid w:val="006468C2"/>
    <w:rsid w:val="00654E2A"/>
    <w:rsid w:val="00692FB8"/>
    <w:rsid w:val="00693C15"/>
    <w:rsid w:val="006A2CF6"/>
    <w:rsid w:val="006B7A36"/>
    <w:rsid w:val="006D12A1"/>
    <w:rsid w:val="006F3009"/>
    <w:rsid w:val="006F5807"/>
    <w:rsid w:val="00700082"/>
    <w:rsid w:val="0070253B"/>
    <w:rsid w:val="00703015"/>
    <w:rsid w:val="00753C7A"/>
    <w:rsid w:val="007748D3"/>
    <w:rsid w:val="00782634"/>
    <w:rsid w:val="00784589"/>
    <w:rsid w:val="0079124F"/>
    <w:rsid w:val="007B4580"/>
    <w:rsid w:val="007C5B9B"/>
    <w:rsid w:val="007E749B"/>
    <w:rsid w:val="007F0F3F"/>
    <w:rsid w:val="007F504A"/>
    <w:rsid w:val="007F6DA9"/>
    <w:rsid w:val="007F6E0F"/>
    <w:rsid w:val="00804B6D"/>
    <w:rsid w:val="008246AF"/>
    <w:rsid w:val="00826B07"/>
    <w:rsid w:val="008372E5"/>
    <w:rsid w:val="00841FD6"/>
    <w:rsid w:val="00843B47"/>
    <w:rsid w:val="008A0CE1"/>
    <w:rsid w:val="008B6BF7"/>
    <w:rsid w:val="008B7424"/>
    <w:rsid w:val="008C2C43"/>
    <w:rsid w:val="008D740A"/>
    <w:rsid w:val="008E51D0"/>
    <w:rsid w:val="008E668B"/>
    <w:rsid w:val="009039DD"/>
    <w:rsid w:val="0092017F"/>
    <w:rsid w:val="009344F3"/>
    <w:rsid w:val="009B26F5"/>
    <w:rsid w:val="009B3F72"/>
    <w:rsid w:val="009B7534"/>
    <w:rsid w:val="009C2A4A"/>
    <w:rsid w:val="009C3D61"/>
    <w:rsid w:val="009D609C"/>
    <w:rsid w:val="009D6F39"/>
    <w:rsid w:val="009F0220"/>
    <w:rsid w:val="00A061C1"/>
    <w:rsid w:val="00A11C5D"/>
    <w:rsid w:val="00A20808"/>
    <w:rsid w:val="00A256B5"/>
    <w:rsid w:val="00A35F7F"/>
    <w:rsid w:val="00A525D7"/>
    <w:rsid w:val="00A57ABB"/>
    <w:rsid w:val="00A60269"/>
    <w:rsid w:val="00A71FC5"/>
    <w:rsid w:val="00A9191E"/>
    <w:rsid w:val="00AA1E7C"/>
    <w:rsid w:val="00AB2AE8"/>
    <w:rsid w:val="00AC04E2"/>
    <w:rsid w:val="00AE4956"/>
    <w:rsid w:val="00B11A5C"/>
    <w:rsid w:val="00B124C3"/>
    <w:rsid w:val="00B31ABF"/>
    <w:rsid w:val="00B420C8"/>
    <w:rsid w:val="00B440E2"/>
    <w:rsid w:val="00B5724B"/>
    <w:rsid w:val="00B67EF6"/>
    <w:rsid w:val="00B82DA4"/>
    <w:rsid w:val="00B8701A"/>
    <w:rsid w:val="00B92034"/>
    <w:rsid w:val="00B93046"/>
    <w:rsid w:val="00BC06B1"/>
    <w:rsid w:val="00BC7052"/>
    <w:rsid w:val="00BE7601"/>
    <w:rsid w:val="00BF60F0"/>
    <w:rsid w:val="00BF7342"/>
    <w:rsid w:val="00C14134"/>
    <w:rsid w:val="00C3724C"/>
    <w:rsid w:val="00C533C0"/>
    <w:rsid w:val="00C546BE"/>
    <w:rsid w:val="00C6279A"/>
    <w:rsid w:val="00C71E59"/>
    <w:rsid w:val="00C759E9"/>
    <w:rsid w:val="00C76585"/>
    <w:rsid w:val="00C768F3"/>
    <w:rsid w:val="00CB77FE"/>
    <w:rsid w:val="00CE3F9B"/>
    <w:rsid w:val="00CF16CD"/>
    <w:rsid w:val="00CF53EE"/>
    <w:rsid w:val="00D226C0"/>
    <w:rsid w:val="00D246AF"/>
    <w:rsid w:val="00D51FDC"/>
    <w:rsid w:val="00D76549"/>
    <w:rsid w:val="00DC2C7C"/>
    <w:rsid w:val="00DC6738"/>
    <w:rsid w:val="00DD56C6"/>
    <w:rsid w:val="00DF1B9E"/>
    <w:rsid w:val="00DF2F09"/>
    <w:rsid w:val="00DF5D30"/>
    <w:rsid w:val="00DF71FF"/>
    <w:rsid w:val="00E13F62"/>
    <w:rsid w:val="00E23031"/>
    <w:rsid w:val="00E25024"/>
    <w:rsid w:val="00E45673"/>
    <w:rsid w:val="00E50587"/>
    <w:rsid w:val="00E57602"/>
    <w:rsid w:val="00E64181"/>
    <w:rsid w:val="00E75076"/>
    <w:rsid w:val="00E878AC"/>
    <w:rsid w:val="00ED0E95"/>
    <w:rsid w:val="00ED4D0E"/>
    <w:rsid w:val="00EE1B0A"/>
    <w:rsid w:val="00EE68B8"/>
    <w:rsid w:val="00F26801"/>
    <w:rsid w:val="00F42823"/>
    <w:rsid w:val="00F634F3"/>
    <w:rsid w:val="00F67A3B"/>
    <w:rsid w:val="00F70446"/>
    <w:rsid w:val="00F73C83"/>
    <w:rsid w:val="00F91F40"/>
    <w:rsid w:val="00F92C92"/>
    <w:rsid w:val="00FA7778"/>
    <w:rsid w:val="00FB202B"/>
    <w:rsid w:val="00FC38AA"/>
    <w:rsid w:val="00FF3974"/>
    <w:rsid w:val="00FF4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F2F09"/>
    <w:rPr>
      <w:color w:val="0000FF" w:themeColor="hyperlink"/>
      <w:u w:val="single"/>
    </w:rPr>
  </w:style>
  <w:style w:type="character" w:styleId="a4">
    <w:name w:val="Strong"/>
    <w:basedOn w:val="a0"/>
    <w:uiPriority w:val="22"/>
    <w:qFormat/>
    <w:rsid w:val="00DF2F09"/>
    <w:rPr>
      <w:b/>
      <w:bCs/>
    </w:rPr>
  </w:style>
  <w:style w:type="paragraph" w:styleId="a5">
    <w:name w:val="List Paragraph"/>
    <w:basedOn w:val="a"/>
    <w:uiPriority w:val="34"/>
    <w:qFormat/>
    <w:rsid w:val="00DF2F09"/>
    <w:pPr>
      <w:ind w:left="720"/>
      <w:contextualSpacing/>
    </w:pPr>
  </w:style>
  <w:style w:type="character" w:styleId="a6">
    <w:name w:val="FollowedHyperlink"/>
    <w:basedOn w:val="a0"/>
    <w:uiPriority w:val="99"/>
    <w:semiHidden/>
    <w:unhideWhenUsed/>
    <w:rsid w:val="007C5B9B"/>
    <w:rPr>
      <w:color w:val="800080" w:themeColor="followedHyperlink"/>
      <w:u w:val="single"/>
    </w:rPr>
  </w:style>
  <w:style w:type="paragraph" w:styleId="a7">
    <w:name w:val="Normal (Web)"/>
    <w:basedOn w:val="a"/>
    <w:uiPriority w:val="99"/>
    <w:semiHidden/>
    <w:unhideWhenUsed/>
    <w:rsid w:val="00067D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F2F09"/>
    <w:rPr>
      <w:color w:val="0000FF" w:themeColor="hyperlink"/>
      <w:u w:val="single"/>
    </w:rPr>
  </w:style>
  <w:style w:type="character" w:styleId="a4">
    <w:name w:val="Strong"/>
    <w:basedOn w:val="a0"/>
    <w:uiPriority w:val="22"/>
    <w:qFormat/>
    <w:rsid w:val="00DF2F09"/>
    <w:rPr>
      <w:b/>
      <w:bCs/>
    </w:rPr>
  </w:style>
  <w:style w:type="paragraph" w:styleId="a5">
    <w:name w:val="List Paragraph"/>
    <w:basedOn w:val="a"/>
    <w:uiPriority w:val="34"/>
    <w:qFormat/>
    <w:rsid w:val="00DF2F09"/>
    <w:pPr>
      <w:ind w:left="720"/>
      <w:contextualSpacing/>
    </w:pPr>
  </w:style>
  <w:style w:type="character" w:styleId="a6">
    <w:name w:val="FollowedHyperlink"/>
    <w:basedOn w:val="a0"/>
    <w:uiPriority w:val="99"/>
    <w:semiHidden/>
    <w:unhideWhenUsed/>
    <w:rsid w:val="007C5B9B"/>
    <w:rPr>
      <w:color w:val="800080" w:themeColor="followedHyperlink"/>
      <w:u w:val="single"/>
    </w:rPr>
  </w:style>
  <w:style w:type="paragraph" w:styleId="a7">
    <w:name w:val="Normal (Web)"/>
    <w:basedOn w:val="a"/>
    <w:uiPriority w:val="99"/>
    <w:semiHidden/>
    <w:unhideWhenUsed/>
    <w:rsid w:val="00067D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04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7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0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24015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6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98769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26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66641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74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1053;&#1072;&#1095;&#1072;&#1083;&#1086;%20&#1074;%2017.00.%20&#1059;&#1095;&#1072;&#1089;&#1090;&#1080;&#1077;%20&#1073;&#1077;&#1089;&#1087;&#1083;&#1072;&#1090;&#1085;&#1086;&#1077;.%20&#1060;&#1086;&#1088;&#1084;&#1072;&#1090;%20&#1087;&#1088;&#1086;&#1074;&#1077;&#1076;&#1077;&#1085;&#1080;&#1103;%20&#8211;%20&#1086;&#1085;&#1083;&#1072;&#1081;&#1085;.%20&#1054;&#1090;&#1082;&#1088;&#1099;&#1090;&#1072;%20&#1088;&#1077;&#1075;&#1080;&#1089;&#1090;&#1088;&#1072;&#1094;&#1080;&#1103;%20&#1087;&#1086;%20&#1089;&#1089;&#1099;&#1083;&#1082;&#1077;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msppk.ru/events/obespechenie-sanitarno-epidemiologicheskogo-blagopoluchiya-na-rechnykh-sudakh-v-period-vypuska-flota/" TargetMode="External"/><Relationship Id="rId12" Type="http://schemas.openxmlformats.org/officeDocument/2006/relationships/hyperlink" Target="https://www.perm-export.ru/events/2021-god/prochie-meropriyatiya-po-ved-2021/onlayn-seminar-rabota-s-mezhdunarodnoy-ploshchadkoy-epinduo-18-marta-v-16-00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sppk.ru/events/layfkhaki-taym-menedzhmenta-kak-navesti-poryadok-v-svoey-zhizni/" TargetMode="External"/><Relationship Id="rId11" Type="http://schemas.openxmlformats.org/officeDocument/2006/relationships/hyperlink" Target="https://msppk.ru/events/konsultatsiya-po-voprosam-vozmozhnosti-vklyucheniya-subektov-malogo-i-srednego-predprinimatelstv-v-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&#1053;&#1072;&#1095;&#1072;&#1083;&#1086;%20&#1074;%2017.00.%20&#1059;&#1095;&#1072;&#1089;&#1090;&#1080;&#1077;%20&#1073;&#1077;&#1089;&#1087;&#1083;&#1072;&#1090;&#1085;&#1086;&#1077;.%20&#1060;&#1086;&#1088;&#1084;&#1072;&#1090;%20&#1087;&#1088;&#1086;&#1074;&#1077;&#1076;&#1077;&#1085;&#1080;&#1103;%20&#8211;%20&#1086;&#1085;&#1083;&#1072;&#1081;&#1085;.%20&#1054;&#1090;&#1082;&#1088;&#1099;&#1090;&#1072;%20&#1088;&#1077;&#1075;&#1080;&#1089;&#1090;&#1088;&#1072;&#1094;&#1080;&#1103;%20&#1087;&#1086;%20&#1089;&#1089;&#1099;&#1083;&#1082;&#1077;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sppk.ru/events/nalog-na-dokhody-fizicheskikh-lits-i-strakhovye-vznosy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882</TotalTime>
  <Pages>3</Pages>
  <Words>869</Words>
  <Characters>4956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Рукавицына Лариса Петровна</dc:creator>
  <cp:lastModifiedBy>Рукавицына Лариса Петровна</cp:lastModifiedBy>
  <cp:revision>199</cp:revision>
  <dcterms:created xsi:type="dcterms:W3CDTF">2020-06-25T05:14:00Z</dcterms:created>
  <dcterms:modified xsi:type="dcterms:W3CDTF">2021-03-12T07:13:00Z</dcterms:modified>
</cp:coreProperties>
</file>